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16826835" w:rsidR="0025661C" w:rsidRPr="00B80689" w:rsidRDefault="0025661C" w:rsidP="00370953">
      <w:pPr>
        <w:pStyle w:val="a5"/>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r w:rsidRPr="00AA5E89">
        <w:rPr>
          <w:bCs/>
          <w:noProof w:val="0"/>
          <w:sz w:val="24"/>
          <w:szCs w:val="24"/>
        </w:rPr>
        <w:t>S2-</w:t>
      </w:r>
      <w:r w:rsidR="001809FC" w:rsidRPr="001809FC">
        <w:rPr>
          <w:bCs/>
          <w:noProof w:val="0"/>
          <w:sz w:val="24"/>
          <w:szCs w:val="24"/>
        </w:rPr>
        <w:t>241</w:t>
      </w:r>
      <w:r w:rsidR="003A57EE">
        <w:rPr>
          <w:bCs/>
          <w:noProof w:val="0"/>
          <w:sz w:val="24"/>
          <w:szCs w:val="24"/>
        </w:rPr>
        <w:t>0216</w:t>
      </w:r>
    </w:p>
    <w:p w14:paraId="24AC828D" w14:textId="098DE347"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 S2-240</w:t>
      </w:r>
      <w:r w:rsidR="0098540A">
        <w:rPr>
          <w:rFonts w:ascii="Arial" w:eastAsiaTheme="minorEastAsia" w:hAnsi="Arial"/>
          <w:noProof/>
          <w:color w:val="3333FF"/>
          <w:sz w:val="20"/>
          <w:lang w:eastAsia="en-US"/>
        </w:rPr>
        <w:t>xxxx</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2EA6A" w:rsidR="001E41F3" w:rsidRPr="00410371" w:rsidRDefault="003A57EE" w:rsidP="007370AF">
            <w:pPr>
              <w:pStyle w:val="CRCoverPage"/>
              <w:spacing w:after="0"/>
              <w:jc w:val="center"/>
              <w:rPr>
                <w:noProof/>
              </w:rPr>
            </w:pPr>
            <w:r>
              <w:rPr>
                <w:b/>
                <w:noProof/>
                <w:sz w:val="28"/>
              </w:rPr>
              <w:t>1479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FE2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94447">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7BF5F2" w:rsidR="00F25D98" w:rsidRPr="007370AF" w:rsidRDefault="007370AF" w:rsidP="007370AF">
            <w:pPr>
              <w:pStyle w:val="CRCoverPage"/>
              <w:spacing w:after="0"/>
              <w:jc w:val="center"/>
              <w:rPr>
                <w:b/>
                <w:bCs/>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F2004" w:rsidR="001E41F3" w:rsidRDefault="00DD3C36" w:rsidP="00531DBD">
            <w:pPr>
              <w:pStyle w:val="CRCoverPage"/>
              <w:spacing w:after="0"/>
              <w:ind w:left="100"/>
              <w:rPr>
                <w:noProof/>
              </w:rPr>
            </w:pPr>
            <w:r w:rsidRPr="00DA0F94">
              <w:rPr>
                <w:color w:val="000000"/>
              </w:rPr>
              <w:t xml:space="preserve">KI#3: DC </w:t>
            </w:r>
            <w:r>
              <w:rPr>
                <w:color w:val="000000"/>
              </w:rPr>
              <w:t>interworking</w:t>
            </w:r>
            <w:r w:rsidRPr="00DA0F94">
              <w:rPr>
                <w:color w:val="000000"/>
              </w:rPr>
              <w:t xml:space="preserve"> with MTSI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30A0F" w:rsidR="001E41F3" w:rsidRPr="00542CA4" w:rsidRDefault="00E816CD" w:rsidP="007370AF">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92912" w:rsidR="001E41F3" w:rsidRDefault="00BE411E" w:rsidP="00A94447">
            <w:pPr>
              <w:pStyle w:val="CRCoverPage"/>
              <w:spacing w:after="0"/>
              <w:ind w:left="100"/>
              <w:rPr>
                <w:noProof/>
              </w:rPr>
            </w:pPr>
            <w:r>
              <w:t>202</w:t>
            </w:r>
            <w:r w:rsidR="001D3F60">
              <w:t>4</w:t>
            </w:r>
            <w:r>
              <w:t>-</w:t>
            </w:r>
            <w:r w:rsidR="00A94447">
              <w:t>10</w:t>
            </w:r>
            <w:r w:rsidR="002D6BD3">
              <w:t>-</w:t>
            </w:r>
            <w:r w:rsidR="00A94447">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9254" w:rsidR="001E41F3" w:rsidRDefault="00A9444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3C36" w:rsidRPr="00061AC5" w14:paraId="1256F52C" w14:textId="77777777" w:rsidTr="00547111">
        <w:tc>
          <w:tcPr>
            <w:tcW w:w="2694" w:type="dxa"/>
            <w:gridSpan w:val="2"/>
            <w:tcBorders>
              <w:top w:val="single" w:sz="4" w:space="0" w:color="auto"/>
              <w:left w:val="single" w:sz="4" w:space="0" w:color="auto"/>
            </w:tcBorders>
          </w:tcPr>
          <w:p w14:paraId="52C87DB0" w14:textId="77777777" w:rsidR="00DD3C36" w:rsidRDefault="00DD3C36" w:rsidP="00DD3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C031C" w:rsidR="00DD3C36" w:rsidRPr="00061AC5" w:rsidRDefault="00DD3C36" w:rsidP="00DD3C36">
            <w:pPr>
              <w:pStyle w:val="CRCoverPage"/>
              <w:spacing w:after="0"/>
              <w:ind w:left="100"/>
            </w:pPr>
            <w:r w:rsidRPr="00A73DA5">
              <w:t>Based on KI#</w:t>
            </w:r>
            <w:r>
              <w:t>3</w:t>
            </w:r>
            <w:r w:rsidRPr="00A73DA5">
              <w:t xml:space="preserve"> conclusion in TR 23.700-77, </w:t>
            </w:r>
            <w:r>
              <w:t>DC interworking with MTSI UE</w:t>
            </w:r>
            <w:r w:rsidRPr="00A73DA5">
              <w:t xml:space="preserve"> needs to be specified in Rel-19.</w:t>
            </w:r>
          </w:p>
        </w:tc>
      </w:tr>
      <w:tr w:rsidR="00DD3C36" w14:paraId="4CA74D09" w14:textId="77777777" w:rsidTr="00547111">
        <w:tc>
          <w:tcPr>
            <w:tcW w:w="2694" w:type="dxa"/>
            <w:gridSpan w:val="2"/>
            <w:tcBorders>
              <w:left w:val="single" w:sz="4" w:space="0" w:color="auto"/>
            </w:tcBorders>
          </w:tcPr>
          <w:p w14:paraId="2D0866D6"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365DEF04" w14:textId="77777777" w:rsidR="00DD3C36" w:rsidRPr="00061AC5" w:rsidRDefault="00DD3C36" w:rsidP="00DD3C36">
            <w:pPr>
              <w:pStyle w:val="CRCoverPage"/>
              <w:spacing w:after="0"/>
              <w:ind w:left="100"/>
            </w:pPr>
          </w:p>
        </w:tc>
      </w:tr>
      <w:tr w:rsidR="00DD3C36" w14:paraId="21016551" w14:textId="77777777" w:rsidTr="00547111">
        <w:tc>
          <w:tcPr>
            <w:tcW w:w="2694" w:type="dxa"/>
            <w:gridSpan w:val="2"/>
            <w:tcBorders>
              <w:left w:val="single" w:sz="4" w:space="0" w:color="auto"/>
            </w:tcBorders>
          </w:tcPr>
          <w:p w14:paraId="49433147" w14:textId="77777777" w:rsidR="00DD3C36" w:rsidRPr="00EB5CA4" w:rsidRDefault="00DD3C36" w:rsidP="00DD3C36">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0EB6C23F" w:rsidR="00DD3C36" w:rsidRPr="00850D31" w:rsidRDefault="009D4D33" w:rsidP="009D4D33">
            <w:pPr>
              <w:pStyle w:val="CRCoverPage"/>
              <w:spacing w:after="0"/>
              <w:ind w:left="100"/>
            </w:pPr>
            <w:r>
              <w:t xml:space="preserve">Descriptions on different </w:t>
            </w:r>
            <w:r w:rsidR="00DD3C36">
              <w:t xml:space="preserve">types of DC interworking with MTSI UE are </w:t>
            </w:r>
            <w:r>
              <w:t>introduced</w:t>
            </w:r>
            <w:r w:rsidR="00DD3C36">
              <w:t>.</w:t>
            </w:r>
            <w:r>
              <w:t xml:space="preserve"> It includes the transforming between the data channel media and the MMTEL media, the DCAS </w:t>
            </w:r>
            <w:r w:rsidR="005B5EF3">
              <w:t>triggering the corresponding actions for terminating MTSI UE and the originating MTSI UE.</w:t>
            </w:r>
          </w:p>
        </w:tc>
      </w:tr>
      <w:tr w:rsidR="00DD3C36" w14:paraId="1F886379" w14:textId="77777777" w:rsidTr="00547111">
        <w:tc>
          <w:tcPr>
            <w:tcW w:w="2694" w:type="dxa"/>
            <w:gridSpan w:val="2"/>
            <w:tcBorders>
              <w:left w:val="single" w:sz="4" w:space="0" w:color="auto"/>
            </w:tcBorders>
          </w:tcPr>
          <w:p w14:paraId="4D989623"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71C4A204" w14:textId="77777777" w:rsidR="00DD3C36" w:rsidRPr="007B32BD" w:rsidRDefault="00DD3C36" w:rsidP="00DD3C36">
            <w:pPr>
              <w:pStyle w:val="CRCoverPage"/>
              <w:spacing w:after="0"/>
              <w:rPr>
                <w:noProof/>
                <w:color w:val="FF0000"/>
                <w:sz w:val="8"/>
                <w:szCs w:val="8"/>
              </w:rPr>
            </w:pPr>
          </w:p>
        </w:tc>
      </w:tr>
      <w:tr w:rsidR="00DD3C36" w14:paraId="678D7BF9" w14:textId="77777777" w:rsidTr="00547111">
        <w:tc>
          <w:tcPr>
            <w:tcW w:w="2694" w:type="dxa"/>
            <w:gridSpan w:val="2"/>
            <w:tcBorders>
              <w:left w:val="single" w:sz="4" w:space="0" w:color="auto"/>
              <w:bottom w:val="single" w:sz="4" w:space="0" w:color="auto"/>
            </w:tcBorders>
          </w:tcPr>
          <w:p w14:paraId="4E5CE1B6" w14:textId="77777777" w:rsidR="00DD3C36" w:rsidRDefault="00DD3C36" w:rsidP="00DD3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0F12F" w:rsidR="00DD3C36" w:rsidRPr="007B32BD" w:rsidRDefault="00DD3C36" w:rsidP="00DD3C36">
            <w:pPr>
              <w:pStyle w:val="CRCoverPage"/>
              <w:spacing w:after="0"/>
              <w:ind w:left="100"/>
              <w:rPr>
                <w:noProof/>
                <w:color w:val="FF0000"/>
              </w:rPr>
            </w:pPr>
            <w:r w:rsidRPr="00A73DA5">
              <w:rPr>
                <w:noProof/>
              </w:rPr>
              <w:t xml:space="preserve">The </w:t>
            </w:r>
            <w:r>
              <w:rPr>
                <w:noProof/>
              </w:rPr>
              <w:t>DC interworking with MTSI UE</w:t>
            </w:r>
            <w:r w:rsidRPr="00A73DA5">
              <w:rPr>
                <w:noProof/>
              </w:rPr>
              <w:t xml:space="preserve"> cannot be supported </w:t>
            </w:r>
            <w:r>
              <w:rPr>
                <w:noProof/>
              </w:rPr>
              <w:t>completely</w:t>
            </w:r>
            <w:r w:rsidRPr="00A73DA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CB9DA" w:rsidR="001E41F3" w:rsidRPr="00EB5CA4" w:rsidRDefault="00A94447" w:rsidP="005B5EF3">
            <w:pPr>
              <w:pStyle w:val="CRCoverPage"/>
              <w:spacing w:after="0"/>
              <w:ind w:left="100"/>
              <w:rPr>
                <w:noProof/>
              </w:rPr>
            </w:pPr>
            <w:r w:rsidRPr="002F517E">
              <w:rPr>
                <w:lang w:val="en-US" w:eastAsia="zh-CN"/>
              </w:rPr>
              <w:t>AC.</w:t>
            </w:r>
            <w:r w:rsidR="005B5EF3">
              <w:rPr>
                <w:lang w:val="en-US" w:eastAsia="zh-CN"/>
              </w:rPr>
              <w:t>7.9.0</w:t>
            </w:r>
            <w:r>
              <w:rPr>
                <w:lang w:val="en-US" w:eastAsia="zh-CN"/>
              </w:rPr>
              <w:t xml:space="preserve"> (new)</w:t>
            </w:r>
            <w:r w:rsidR="005B5EF3">
              <w:rPr>
                <w:lang w:val="en-US" w:eastAsia="zh-CN"/>
              </w:rPr>
              <w:t>, AC.7.9.1, AC.7.9.2, AC.7.9.3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3E7CD269"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41068D">
        <w:rPr>
          <w:rFonts w:ascii="Arial" w:hAnsi="Arial" w:cs="Arial"/>
          <w:color w:val="FF0000"/>
          <w:sz w:val="28"/>
          <w:szCs w:val="28"/>
          <w:lang w:val="en-US"/>
        </w:rPr>
        <w:t>(all text is new)</w:t>
      </w:r>
      <w:r w:rsidR="00E06BA4">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3FCD69A" w14:textId="62012B58" w:rsidR="00710A2B" w:rsidRPr="00710A2B" w:rsidRDefault="00710A2B" w:rsidP="00710A2B">
      <w:pPr>
        <w:pStyle w:val="30"/>
        <w:rPr>
          <w:ins w:id="12" w:author="Samsung" w:date="2024-10-04T13:21:00Z"/>
        </w:rPr>
      </w:pPr>
      <w:bookmarkStart w:id="13" w:name="_Toc177650484"/>
      <w:bookmarkEnd w:id="2"/>
      <w:bookmarkEnd w:id="3"/>
      <w:bookmarkEnd w:id="4"/>
      <w:bookmarkEnd w:id="5"/>
      <w:bookmarkEnd w:id="6"/>
      <w:bookmarkEnd w:id="7"/>
      <w:bookmarkEnd w:id="8"/>
      <w:bookmarkEnd w:id="9"/>
      <w:bookmarkEnd w:id="10"/>
      <w:bookmarkEnd w:id="11"/>
      <w:ins w:id="14" w:author="Samsung" w:date="2024-10-04T13:21:00Z">
        <w:r w:rsidRPr="00710A2B">
          <w:t>AC.7.9.</w:t>
        </w:r>
        <w:r>
          <w:t>0</w:t>
        </w:r>
        <w:r w:rsidRPr="00710A2B">
          <w:tab/>
        </w:r>
        <w:r>
          <w:t>General</w:t>
        </w:r>
      </w:ins>
    </w:p>
    <w:p w14:paraId="11C33C53" w14:textId="7A4C7BBD" w:rsidR="00710A2B" w:rsidRDefault="002E3443" w:rsidP="00710A2B">
      <w:pPr>
        <w:overflowPunct w:val="0"/>
        <w:autoSpaceDE w:val="0"/>
        <w:autoSpaceDN w:val="0"/>
        <w:adjustRightInd w:val="0"/>
        <w:textAlignment w:val="baseline"/>
        <w:rPr>
          <w:ins w:id="15" w:author="Samsung" w:date="2024-10-04T13:22:00Z"/>
          <w:rFonts w:eastAsia="맑은 고딕"/>
          <w:lang w:eastAsia="ko-KR"/>
        </w:rPr>
      </w:pPr>
      <w:ins w:id="16" w:author="Samsung" w:date="2024-10-04T13:44:00Z">
        <w:r>
          <w:rPr>
            <w:rFonts w:eastAsia="맑은 고딕"/>
            <w:lang w:eastAsia="ko-KR"/>
          </w:rPr>
          <w:t>This clause describes the IMS data channel setup signalling procedures to support interworking with MTSI UE.</w:t>
        </w:r>
      </w:ins>
    </w:p>
    <w:p w14:paraId="09EDE631" w14:textId="60B95C2D" w:rsidR="00710A2B" w:rsidRPr="002E3443" w:rsidRDefault="00710A2B" w:rsidP="002E3443">
      <w:pPr>
        <w:overflowPunct w:val="0"/>
        <w:autoSpaceDE w:val="0"/>
        <w:autoSpaceDN w:val="0"/>
        <w:adjustRightInd w:val="0"/>
        <w:textAlignment w:val="baseline"/>
        <w:rPr>
          <w:ins w:id="17" w:author="Samsung" w:date="2024-10-04T13:31:00Z"/>
          <w:rFonts w:eastAsia="맑은 고딕"/>
          <w:lang w:eastAsia="ko-KR"/>
        </w:rPr>
      </w:pPr>
      <w:ins w:id="18" w:author="Samsung" w:date="2024-10-04T13:22:00Z">
        <w:r w:rsidRPr="002E3443">
          <w:rPr>
            <w:rFonts w:eastAsia="맑은 고딕"/>
            <w:lang w:eastAsia="ko-KR"/>
          </w:rPr>
          <w:t>When the originating DCMTSI UE initiates an IMS DC session to the terminating MTSI UE,</w:t>
        </w:r>
      </w:ins>
      <w:ins w:id="19" w:author="Samsung" w:date="2024-10-04T13:26:00Z">
        <w:r w:rsidRPr="002E3443">
          <w:rPr>
            <w:rFonts w:eastAsia="맑은 고딕"/>
            <w:lang w:eastAsia="ko-KR"/>
          </w:rPr>
          <w:t xml:space="preserve"> </w:t>
        </w:r>
      </w:ins>
      <w:ins w:id="20" w:author="Samsung" w:date="2024-10-04T13:40:00Z">
        <w:r w:rsidR="002E3443" w:rsidRPr="002E3443">
          <w:rPr>
            <w:rFonts w:eastAsia="맑은 고딕"/>
            <w:lang w:eastAsia="ko-KR"/>
          </w:rPr>
          <w:t>a</w:t>
        </w:r>
      </w:ins>
      <w:ins w:id="21" w:author="Samsung" w:date="2024-10-04T13:26:00Z">
        <w:r w:rsidRPr="002E3443">
          <w:rPr>
            <w:rFonts w:eastAsia="맑은 고딕"/>
            <w:lang w:eastAsia="ko-KR"/>
          </w:rPr>
          <w:t xml:space="preserve"> bootstrap data channel is </w:t>
        </w:r>
      </w:ins>
      <w:ins w:id="22" w:author="Samsung" w:date="2024-10-04T13:22:00Z">
        <w:r w:rsidRPr="002E3443">
          <w:rPr>
            <w:rFonts w:eastAsia="맑은 고딕"/>
            <w:lang w:eastAsia="ko-KR"/>
          </w:rPr>
          <w:t xml:space="preserve">set up between the originating DCMTSI UE and the originating </w:t>
        </w:r>
      </w:ins>
      <w:ins w:id="23" w:author="Samsung" w:date="2024-10-04T13:41:00Z">
        <w:r w:rsidR="002E3443" w:rsidRPr="002E3443">
          <w:rPr>
            <w:rFonts w:eastAsia="맑은 고딕"/>
            <w:lang w:eastAsia="ko-KR"/>
          </w:rPr>
          <w:t xml:space="preserve">network (i.e. </w:t>
        </w:r>
      </w:ins>
      <w:ins w:id="24" w:author="Samsung" w:date="2024-10-04T13:22:00Z">
        <w:r w:rsidR="002E3443" w:rsidRPr="002E3443">
          <w:rPr>
            <w:rFonts w:eastAsia="맑은 고딕"/>
            <w:lang w:eastAsia="ko-KR"/>
          </w:rPr>
          <w:t xml:space="preserve">DCSF and </w:t>
        </w:r>
        <w:r w:rsidRPr="002E3443">
          <w:rPr>
            <w:rFonts w:eastAsia="맑은 고딕"/>
            <w:lang w:eastAsia="ko-KR"/>
          </w:rPr>
          <w:t>MF</w:t>
        </w:r>
      </w:ins>
      <w:ins w:id="25" w:author="Samsung" w:date="2024-10-04T13:41:00Z">
        <w:r w:rsidR="002E3443" w:rsidRPr="002E3443">
          <w:rPr>
            <w:rFonts w:eastAsia="맑은 고딕"/>
            <w:lang w:eastAsia="ko-KR"/>
          </w:rPr>
          <w:t>),</w:t>
        </w:r>
      </w:ins>
      <w:ins w:id="26" w:author="Samsung" w:date="2024-10-04T13:22:00Z">
        <w:r w:rsidR="000F2941" w:rsidRPr="002E3443">
          <w:rPr>
            <w:rFonts w:eastAsia="맑은 고딕"/>
            <w:lang w:eastAsia="ko-KR"/>
          </w:rPr>
          <w:t xml:space="preserve"> and </w:t>
        </w:r>
      </w:ins>
      <w:ins w:id="27" w:author="Samsung" w:date="2024-10-04T13:41:00Z">
        <w:r w:rsidR="002E3443" w:rsidRPr="002E3443">
          <w:rPr>
            <w:rFonts w:eastAsia="맑은 고딕"/>
            <w:lang w:eastAsia="ko-KR"/>
          </w:rPr>
          <w:t>an MMTEL session</w:t>
        </w:r>
      </w:ins>
      <w:ins w:id="28" w:author="Samsung" w:date="2024-10-04T13:22:00Z">
        <w:r w:rsidR="000F2941" w:rsidRPr="002E3443">
          <w:rPr>
            <w:rFonts w:eastAsia="맑은 고딕"/>
            <w:lang w:eastAsia="ko-KR"/>
          </w:rPr>
          <w:t xml:space="preserve"> for the other media (e.g. </w:t>
        </w:r>
      </w:ins>
      <w:ins w:id="29" w:author="Samsung" w:date="2024-10-04T13:30:00Z">
        <w:r w:rsidR="000F2941" w:rsidRPr="002E3443">
          <w:rPr>
            <w:rFonts w:eastAsia="맑은 고딕"/>
            <w:lang w:eastAsia="ko-KR"/>
          </w:rPr>
          <w:t xml:space="preserve">audio, video, </w:t>
        </w:r>
      </w:ins>
      <w:ins w:id="30" w:author="Samsung" w:date="2024-10-04T13:29:00Z">
        <w:r w:rsidR="000F2941" w:rsidRPr="002E3443">
          <w:rPr>
            <w:rFonts w:eastAsia="맑은 고딕"/>
            <w:lang w:eastAsia="ko-KR"/>
          </w:rPr>
          <w:t xml:space="preserve">the </w:t>
        </w:r>
      </w:ins>
      <w:ins w:id="31" w:author="Samsung" w:date="2024-10-04T13:40:00Z">
        <w:r w:rsidR="002E3443" w:rsidRPr="002E3443">
          <w:rPr>
            <w:rFonts w:eastAsia="맑은 고딕"/>
            <w:lang w:eastAsia="ko-KR"/>
          </w:rPr>
          <w:t xml:space="preserve">MMTEL </w:t>
        </w:r>
      </w:ins>
      <w:ins w:id="32" w:author="Samsung" w:date="2024-10-04T13:29:00Z">
        <w:r w:rsidR="000F2941" w:rsidRPr="002E3443">
          <w:rPr>
            <w:rFonts w:eastAsia="맑은 고딕"/>
            <w:lang w:eastAsia="ko-KR"/>
          </w:rPr>
          <w:t>media other than data channel</w:t>
        </w:r>
      </w:ins>
      <w:ins w:id="33" w:author="Samsung" w:date="2024-10-04T13:30:00Z">
        <w:r w:rsidR="000F2941" w:rsidRPr="002E3443">
          <w:rPr>
            <w:rFonts w:eastAsia="맑은 고딕"/>
            <w:lang w:eastAsia="ko-KR"/>
          </w:rPr>
          <w:t xml:space="preserve">) may be set up with the terminating side based on </w:t>
        </w:r>
      </w:ins>
      <w:ins w:id="34" w:author="Samsung" w:date="2024-10-04T13:42:00Z">
        <w:r w:rsidR="002E3443" w:rsidRPr="002E3443">
          <w:rPr>
            <w:rFonts w:eastAsia="맑은 고딕"/>
            <w:lang w:eastAsia="ko-KR"/>
          </w:rPr>
          <w:t xml:space="preserve">the </w:t>
        </w:r>
      </w:ins>
      <w:ins w:id="35" w:author="Samsung" w:date="2024-10-04T13:30:00Z">
        <w:r w:rsidR="000F2941" w:rsidRPr="002E3443">
          <w:rPr>
            <w:rFonts w:eastAsia="맑은 고딕"/>
            <w:lang w:eastAsia="ko-KR"/>
          </w:rPr>
          <w:t>SDP response from the terminating MTSI UE. It is described in clause AC.7.9.1.</w:t>
        </w:r>
      </w:ins>
    </w:p>
    <w:p w14:paraId="70FFF767" w14:textId="4E915214" w:rsidR="000F2941" w:rsidRDefault="000F2941" w:rsidP="002E3443">
      <w:pPr>
        <w:overflowPunct w:val="0"/>
        <w:autoSpaceDE w:val="0"/>
        <w:autoSpaceDN w:val="0"/>
        <w:adjustRightInd w:val="0"/>
        <w:textAlignment w:val="baseline"/>
        <w:rPr>
          <w:ins w:id="36" w:author="Samsung" w:date="2024-10-04T13:50:00Z"/>
          <w:rFonts w:eastAsia="맑은 고딕"/>
          <w:lang w:eastAsia="ko-KR"/>
        </w:rPr>
      </w:pPr>
      <w:ins w:id="37" w:author="Samsung" w:date="2024-10-04T13:33:00Z">
        <w:r w:rsidRPr="002E3443">
          <w:rPr>
            <w:rFonts w:eastAsia="맑은 고딕"/>
            <w:lang w:eastAsia="ko-KR"/>
          </w:rPr>
          <w:t xml:space="preserve">The originating DCMTSI UE may initiate </w:t>
        </w:r>
      </w:ins>
      <w:ins w:id="38" w:author="Samsung" w:date="2024-10-04T13:35:00Z">
        <w:r w:rsidRPr="002E3443">
          <w:rPr>
            <w:rFonts w:eastAsia="맑은 고딕"/>
            <w:lang w:eastAsia="ko-KR"/>
          </w:rPr>
          <w:t xml:space="preserve">an application data channel setup which is associated with the </w:t>
        </w:r>
      </w:ins>
      <w:ins w:id="39" w:author="Samsung" w:date="2024-10-04T13:40:00Z">
        <w:r w:rsidR="002E3443" w:rsidRPr="002E3443">
          <w:rPr>
            <w:rFonts w:eastAsia="맑은 고딕"/>
            <w:lang w:eastAsia="ko-KR"/>
          </w:rPr>
          <w:t>MMTEL</w:t>
        </w:r>
      </w:ins>
      <w:ins w:id="40" w:author="Samsung" w:date="2024-10-04T13:35:00Z">
        <w:r w:rsidRPr="002E3443">
          <w:rPr>
            <w:rFonts w:eastAsia="맑은 고딕"/>
            <w:lang w:eastAsia="ko-KR"/>
          </w:rPr>
          <w:t xml:space="preserve"> session between the DCMTSI UE and the MTSI UE</w:t>
        </w:r>
      </w:ins>
      <w:ins w:id="41" w:author="Samsung" w:date="2024-10-04T13:50:00Z">
        <w:r w:rsidR="00377A31">
          <w:rPr>
            <w:rFonts w:eastAsia="맑은 고딕"/>
            <w:lang w:eastAsia="ko-KR"/>
          </w:rPr>
          <w:t xml:space="preserve"> (e.g. for </w:t>
        </w:r>
        <w:r w:rsidR="00896CAF">
          <w:rPr>
            <w:rFonts w:eastAsia="맑은 고딕"/>
            <w:lang w:eastAsia="ko-KR"/>
          </w:rPr>
          <w:t>real-time screen sharing)</w:t>
        </w:r>
      </w:ins>
      <w:ins w:id="42" w:author="Samsung" w:date="2024-10-04T13:35:00Z">
        <w:r w:rsidRPr="002E3443">
          <w:rPr>
            <w:rFonts w:eastAsia="맑은 고딕"/>
            <w:lang w:eastAsia="ko-KR"/>
          </w:rPr>
          <w:t>.</w:t>
        </w:r>
      </w:ins>
      <w:ins w:id="43" w:author="Samsung" w:date="2024-10-04T13:37:00Z">
        <w:r w:rsidRPr="002E3443">
          <w:rPr>
            <w:rFonts w:eastAsia="맑은 고딕"/>
            <w:lang w:eastAsia="ko-KR"/>
          </w:rPr>
          <w:t xml:space="preserve"> </w:t>
        </w:r>
      </w:ins>
      <w:ins w:id="44" w:author="Samsung" w:date="2024-10-04T13:43:00Z">
        <w:r w:rsidR="002E3443" w:rsidRPr="002E3443">
          <w:rPr>
            <w:rFonts w:eastAsia="맑은 고딕"/>
            <w:lang w:eastAsia="ko-KR"/>
          </w:rPr>
          <w:t xml:space="preserve">The </w:t>
        </w:r>
      </w:ins>
      <w:ins w:id="45" w:author="Samsung" w:date="2024-10-04T13:47:00Z">
        <w:r w:rsidR="00D23639">
          <w:rPr>
            <w:rFonts w:eastAsia="맑은 고딕"/>
            <w:lang w:eastAsia="ko-KR"/>
          </w:rPr>
          <w:t xml:space="preserve">data channel media sent from the originating DCMTSI UE is transformed to MMTEL media and transferred to the terminating MTSI UE via the associated RTP stream, and the MMTEL media sent from the terminating MTSI UE is transformed to data channel media and transferred to the originating DCMTSI UE via the associated </w:t>
        </w:r>
      </w:ins>
      <w:ins w:id="46" w:author="Samsung" w:date="2024-10-04T13:50:00Z">
        <w:r w:rsidR="00D23639">
          <w:rPr>
            <w:rFonts w:eastAsia="맑은 고딕"/>
            <w:lang w:eastAsia="ko-KR"/>
          </w:rPr>
          <w:t>application data channel stream. It is described in clause AC.7.9.2.</w:t>
        </w:r>
      </w:ins>
    </w:p>
    <w:p w14:paraId="7DBFDF3B" w14:textId="2A340E05" w:rsidR="00437066" w:rsidRDefault="00377A31" w:rsidP="002E3443">
      <w:pPr>
        <w:overflowPunct w:val="0"/>
        <w:autoSpaceDE w:val="0"/>
        <w:autoSpaceDN w:val="0"/>
        <w:adjustRightInd w:val="0"/>
        <w:textAlignment w:val="baseline"/>
        <w:rPr>
          <w:ins w:id="47" w:author="Samsung" w:date="2024-10-04T14:23:00Z"/>
          <w:rFonts w:eastAsia="맑은 고딕"/>
          <w:lang w:eastAsia="ko-KR"/>
        </w:rPr>
      </w:pPr>
      <w:ins w:id="48" w:author="Samsung" w:date="2024-10-04T13:50:00Z">
        <w:r>
          <w:rPr>
            <w:rFonts w:eastAsia="맑은 고딕"/>
            <w:lang w:eastAsia="ko-KR"/>
          </w:rPr>
          <w:t>Th</w:t>
        </w:r>
      </w:ins>
      <w:ins w:id="49" w:author="Samsung" w:date="2024-10-04T14:00:00Z">
        <w:r w:rsidR="00880BAB">
          <w:rPr>
            <w:rFonts w:eastAsia="맑은 고딕"/>
            <w:lang w:eastAsia="ko-KR"/>
          </w:rPr>
          <w:t>e origi</w:t>
        </w:r>
        <w:r w:rsidR="004C2EA1">
          <w:rPr>
            <w:rFonts w:eastAsia="맑은 고딕"/>
            <w:lang w:eastAsia="ko-KR"/>
          </w:rPr>
          <w:t xml:space="preserve">nating DCMTSI UE may initiate </w:t>
        </w:r>
        <w:r w:rsidR="00880BAB">
          <w:rPr>
            <w:rFonts w:eastAsia="맑은 고딕"/>
            <w:lang w:eastAsia="ko-KR"/>
          </w:rPr>
          <w:t>app</w:t>
        </w:r>
        <w:r w:rsidR="00850EE4">
          <w:rPr>
            <w:rFonts w:eastAsia="맑은 고딕"/>
            <w:lang w:eastAsia="ko-KR"/>
          </w:rPr>
          <w:t xml:space="preserve">lication data </w:t>
        </w:r>
      </w:ins>
      <w:ins w:id="50" w:author="Samsung" w:date="2024-10-04T14:02:00Z">
        <w:r w:rsidR="00AE5F46">
          <w:rPr>
            <w:rFonts w:eastAsia="맑은 고딕"/>
            <w:lang w:eastAsia="ko-KR"/>
          </w:rPr>
          <w:t xml:space="preserve">channel </w:t>
        </w:r>
      </w:ins>
      <w:ins w:id="51" w:author="Samsung" w:date="2024-10-04T14:08:00Z">
        <w:r w:rsidR="004C2EA1">
          <w:rPr>
            <w:rFonts w:eastAsia="맑은 고딕"/>
            <w:lang w:eastAsia="ko-KR"/>
          </w:rPr>
          <w:t>set</w:t>
        </w:r>
      </w:ins>
      <w:ins w:id="52" w:author="Samsung" w:date="2024-10-04T14:09:00Z">
        <w:r w:rsidR="004C2EA1">
          <w:rPr>
            <w:rFonts w:eastAsia="맑은 고딕"/>
            <w:lang w:eastAsia="ko-KR"/>
          </w:rPr>
          <w:t xml:space="preserve">up </w:t>
        </w:r>
      </w:ins>
      <w:ins w:id="53" w:author="Samsung" w:date="2024-10-04T14:02:00Z">
        <w:r w:rsidR="00AE5F46">
          <w:rPr>
            <w:rFonts w:eastAsia="맑은 고딕"/>
            <w:lang w:eastAsia="ko-KR"/>
          </w:rPr>
          <w:t xml:space="preserve">with the DCAS </w:t>
        </w:r>
      </w:ins>
      <w:ins w:id="54" w:author="Samsung" w:date="2024-10-04T14:12:00Z">
        <w:r w:rsidR="003F4122">
          <w:rPr>
            <w:rFonts w:eastAsia="맑은 고딕"/>
            <w:lang w:eastAsia="ko-KR"/>
          </w:rPr>
          <w:t xml:space="preserve">for the data channel applications which is configured to support interworking with MTSI UE. </w:t>
        </w:r>
      </w:ins>
      <w:ins w:id="55" w:author="Samsung" w:date="2024-10-04T14:14:00Z">
        <w:r w:rsidR="003F4122">
          <w:rPr>
            <w:rFonts w:eastAsia="맑은 고딕"/>
            <w:lang w:eastAsia="ko-KR"/>
          </w:rPr>
          <w:t xml:space="preserve">The DCAS subscribes </w:t>
        </w:r>
      </w:ins>
      <w:ins w:id="56" w:author="Samsung" w:date="2024-10-04T14:17:00Z">
        <w:r w:rsidR="003F4122">
          <w:rPr>
            <w:rFonts w:eastAsia="맑은 고딕"/>
            <w:lang w:eastAsia="ko-KR"/>
          </w:rPr>
          <w:t xml:space="preserve">the event </w:t>
        </w:r>
      </w:ins>
      <w:ins w:id="57" w:author="Samsung" w:date="2024-10-04T14:14:00Z">
        <w:r w:rsidR="003F4122">
          <w:rPr>
            <w:rFonts w:eastAsia="맑은 고딕"/>
            <w:lang w:eastAsia="ko-KR"/>
          </w:rPr>
          <w:t>to the IMS AS to be notified about the application data channel setup for the data channel application</w:t>
        </w:r>
      </w:ins>
      <w:ins w:id="58" w:author="Samsung" w:date="2024-10-04T14:20:00Z">
        <w:r w:rsidR="003F4122">
          <w:rPr>
            <w:rFonts w:eastAsia="맑은 고딕"/>
            <w:lang w:eastAsia="ko-KR"/>
          </w:rPr>
          <w:t>s</w:t>
        </w:r>
      </w:ins>
      <w:ins w:id="59" w:author="Samsung" w:date="2024-10-04T14:14:00Z">
        <w:r w:rsidR="003F4122">
          <w:rPr>
            <w:rFonts w:eastAsia="맑은 고딕"/>
            <w:lang w:eastAsia="ko-KR"/>
          </w:rPr>
          <w:t xml:space="preserve"> that require interworking</w:t>
        </w:r>
      </w:ins>
      <w:ins w:id="60" w:author="Samsung" w:date="2024-10-04T14:20:00Z">
        <w:r w:rsidR="003F4122">
          <w:rPr>
            <w:rFonts w:eastAsia="맑은 고딕"/>
            <w:lang w:eastAsia="ko-KR"/>
          </w:rPr>
          <w:t xml:space="preserve"> with MTSI UE</w:t>
        </w:r>
      </w:ins>
      <w:ins w:id="61" w:author="Samsung" w:date="2024-10-04T14:14:00Z">
        <w:r w:rsidR="003F4122">
          <w:rPr>
            <w:rFonts w:eastAsia="맑은 고딕"/>
            <w:lang w:eastAsia="ko-KR"/>
          </w:rPr>
          <w:t>.</w:t>
        </w:r>
      </w:ins>
      <w:ins w:id="62" w:author="Samsung" w:date="2024-10-04T14:20:00Z">
        <w:r w:rsidR="003F4122">
          <w:rPr>
            <w:rFonts w:eastAsia="맑은 고딕"/>
            <w:lang w:eastAsia="ko-KR"/>
          </w:rPr>
          <w:t xml:space="preserve"> The DCAS takes corresponding action towards the MTSI UE in out of band. </w:t>
        </w:r>
      </w:ins>
      <w:ins w:id="63" w:author="Samsung" w:date="2024-10-04T14:21:00Z">
        <w:r w:rsidR="003F4122">
          <w:rPr>
            <w:rFonts w:eastAsia="맑은 고딕"/>
            <w:lang w:eastAsia="ko-KR"/>
          </w:rPr>
          <w:t>It is described in clause AC.7.9.3.</w:t>
        </w:r>
      </w:ins>
    </w:p>
    <w:p w14:paraId="2A0AA850" w14:textId="0437DD30" w:rsidR="00437066" w:rsidRDefault="00437066" w:rsidP="002E3443">
      <w:pPr>
        <w:overflowPunct w:val="0"/>
        <w:autoSpaceDE w:val="0"/>
        <w:autoSpaceDN w:val="0"/>
        <w:adjustRightInd w:val="0"/>
        <w:textAlignment w:val="baseline"/>
        <w:rPr>
          <w:ins w:id="64" w:author="Samsung" w:date="2024-10-04T14:31:00Z"/>
          <w:rFonts w:eastAsia="맑은 고딕"/>
          <w:lang w:eastAsia="ko-KR"/>
        </w:rPr>
      </w:pPr>
      <w:ins w:id="65" w:author="Samsung" w:date="2024-10-04T14:23:00Z">
        <w:r>
          <w:rPr>
            <w:rFonts w:eastAsia="맑은 고딕" w:hint="eastAsia"/>
            <w:lang w:eastAsia="ko-KR"/>
          </w:rPr>
          <w:t>T</w:t>
        </w:r>
        <w:r>
          <w:rPr>
            <w:rFonts w:eastAsia="맑은 고딕"/>
            <w:lang w:eastAsia="ko-KR"/>
          </w:rPr>
          <w:t xml:space="preserve">he IMS AS may be subscribed with the </w:t>
        </w:r>
      </w:ins>
      <w:ins w:id="66" w:author="Samsung" w:date="2024-10-04T14:24:00Z">
        <w:r>
          <w:rPr>
            <w:rFonts w:eastAsia="맑은 고딕"/>
            <w:lang w:eastAsia="ko-KR"/>
          </w:rPr>
          <w:t xml:space="preserve">non-subscriber specific </w:t>
        </w:r>
      </w:ins>
      <w:ins w:id="67" w:author="Samsung" w:date="2024-10-04T14:23:00Z">
        <w:r>
          <w:rPr>
            <w:rFonts w:eastAsia="맑은 고딕"/>
            <w:lang w:eastAsia="ko-KR"/>
          </w:rPr>
          <w:t xml:space="preserve">event by DCAS to notify about the call is requested for a service number which requires DC interworking. </w:t>
        </w:r>
      </w:ins>
      <w:ins w:id="68" w:author="Samsung" w:date="2024-10-04T14:28:00Z">
        <w:r>
          <w:rPr>
            <w:rFonts w:eastAsia="맑은 고딕"/>
            <w:lang w:eastAsia="ko-KR"/>
          </w:rPr>
          <w:t>Based on the notification from the IMS AS, the DCAS may initiate data channel between the originating/terminating network and the terminating DCMTSI UE, and take corresponding action towards the MTSI UE in out of band.</w:t>
        </w:r>
      </w:ins>
    </w:p>
    <w:p w14:paraId="6E2D3FAB" w14:textId="0ECC660B" w:rsidR="003E018F" w:rsidRDefault="003E018F" w:rsidP="000A4869">
      <w:pPr>
        <w:pStyle w:val="EditorsNote"/>
        <w:ind w:left="760" w:firstLine="0"/>
      </w:pPr>
      <w:ins w:id="69" w:author="Samsung" w:date="2024-10-04T14:31:00Z">
        <w:r>
          <w:t>Editor's note:</w:t>
        </w:r>
        <w:r>
          <w:tab/>
          <w:t xml:space="preserve">The </w:t>
        </w:r>
        <w:r>
          <w:t xml:space="preserve">procedure </w:t>
        </w:r>
      </w:ins>
      <w:ins w:id="70" w:author="Samsung" w:date="2024-10-04T14:32:00Z">
        <w:r w:rsidR="00A65D41">
          <w:t xml:space="preserve">of the last paragraph will be described </w:t>
        </w:r>
      </w:ins>
      <w:ins w:id="71" w:author="Samsung" w:date="2024-10-04T14:33:00Z">
        <w:r w:rsidR="00A65D41">
          <w:t>based on</w:t>
        </w:r>
      </w:ins>
      <w:ins w:id="72" w:author="Samsung" w:date="2024-10-04T14:32:00Z">
        <w:r w:rsidR="00A65D41">
          <w:t xml:space="preserve"> the network initiated data channel session setup </w:t>
        </w:r>
      </w:ins>
      <w:ins w:id="73" w:author="Samsung" w:date="2024-10-04T14:33:00Z">
        <w:r w:rsidR="00A65D41">
          <w:t>procedure</w:t>
        </w:r>
      </w:ins>
      <w:ins w:id="74" w:author="Samsung" w:date="2024-10-04T14:31:00Z">
        <w:r>
          <w:t>.</w:t>
        </w:r>
      </w:ins>
    </w:p>
    <w:p w14:paraId="3077F415" w14:textId="76BDB4E4" w:rsidR="0041068D" w:rsidRPr="0042466D" w:rsidRDefault="0041068D" w:rsidP="00410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hAnsi="Arial" w:cs="Arial"/>
          <w:color w:val="FF0000"/>
          <w:sz w:val="28"/>
          <w:szCs w:val="28"/>
          <w:lang w:val="en-US"/>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F0E0881" w14:textId="31FCE6E7" w:rsidR="0043585C" w:rsidRDefault="0043585C" w:rsidP="0043585C">
      <w:pPr>
        <w:pStyle w:val="30"/>
      </w:pPr>
      <w:r>
        <w:t>AC.7.9.1</w:t>
      </w:r>
      <w:r>
        <w:tab/>
        <w:t>Bootstrap Data Channel Setup Signalling Procedure</w:t>
      </w:r>
      <w:bookmarkEnd w:id="13"/>
    </w:p>
    <w:p w14:paraId="38692FCE" w14:textId="347D57BF" w:rsidR="0043585C" w:rsidRDefault="0043585C" w:rsidP="0043585C">
      <w:r>
        <w:t>Figure AC.7.9.1-1 depicts a signalling flow diagram for establishing a bootstrap data channel when the originating DCMTSI UE initiates an IMS DC session to the terminating MTSI UE.</w:t>
      </w:r>
      <w:ins w:id="75" w:author="Samsung" w:date="2024-10-04T13:54:00Z">
        <w:r w:rsidR="00866C49">
          <w:t xml:space="preserve"> </w:t>
        </w:r>
      </w:ins>
      <w:ins w:id="76" w:author="Samsung" w:date="2024-10-04T13:57:00Z">
        <w:r w:rsidR="008B7083">
          <w:t xml:space="preserve">In </w:t>
        </w:r>
      </w:ins>
      <w:ins w:id="77" w:author="Samsung" w:date="2024-10-04T13:55:00Z">
        <w:r w:rsidR="008B7083">
          <w:t>Figure AC.7.9.1-1</w:t>
        </w:r>
      </w:ins>
      <w:ins w:id="78" w:author="Samsung" w:date="2024-10-04T13:57:00Z">
        <w:r w:rsidR="008B7083">
          <w:t>, the procedure starts with the INVITE including SDP offers.</w:t>
        </w:r>
      </w:ins>
      <w:ins w:id="79" w:author="Samsung" w:date="2024-10-04T13:58:00Z">
        <w:r w:rsidR="008B7083">
          <w:t xml:space="preserve"> The SDP offers for audio and data channel media are the minimum condition to start this procedure, but it is not limited only for that media (e.</w:t>
        </w:r>
      </w:ins>
      <w:ins w:id="80" w:author="Samsung" w:date="2024-10-04T13:59:00Z">
        <w:r w:rsidR="008B7083">
          <w:t>g. the video offer may be included</w:t>
        </w:r>
      </w:ins>
      <w:ins w:id="81" w:author="Samsung" w:date="2024-10-04T14:00:00Z">
        <w:r w:rsidR="008B7083">
          <w:t>).</w:t>
        </w:r>
      </w:ins>
    </w:p>
    <w:p w14:paraId="365BBDBD" w14:textId="77777777" w:rsidR="0043585C" w:rsidRDefault="0043585C" w:rsidP="0043585C">
      <w:pPr>
        <w:pStyle w:val="TH"/>
      </w:pPr>
      <w:r>
        <w:object w:dxaOrig="9060" w:dyaOrig="8520" w14:anchorId="29EBD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53.35pt;height:425.65pt" o:ole="">
            <v:imagedata r:id="rId15" o:title=""/>
            <o:lock v:ext="edit" aspectratio="f"/>
          </v:shape>
          <o:OLEObject Type="Embed" ProgID="Visio.Drawing.15" ShapeID="_x0000_i1031" DrawAspect="Content" ObjectID="_1789559185" r:id="rId16"/>
        </w:object>
      </w:r>
    </w:p>
    <w:p w14:paraId="788AD592" w14:textId="77777777" w:rsidR="0043585C" w:rsidRDefault="0043585C" w:rsidP="0043585C">
      <w:pPr>
        <w:pStyle w:val="TF"/>
      </w:pPr>
      <w:r>
        <w:t>Figure AC.7.9.1-1: Bootstrap Data Channel set up Signalling Procedure for IMS data channel interworking with MTSI UE</w:t>
      </w:r>
    </w:p>
    <w:p w14:paraId="0130410C" w14:textId="77777777" w:rsidR="0043585C" w:rsidRDefault="0043585C" w:rsidP="0043585C">
      <w:pPr>
        <w:pStyle w:val="B1"/>
      </w:pPr>
      <w:r>
        <w:t>1.</w:t>
      </w:r>
      <w:r>
        <w:tab/>
        <w:t>UE#1 sends the SIP INVITE request with an initial SDP to the IMS AS, through P-CSCF and S-CSCF in the originating network. The initial SDP contains SDP offers for the bootstrap data channel with bootstrap DC stream ID.</w:t>
      </w:r>
    </w:p>
    <w:p w14:paraId="333C1857" w14:textId="77777777" w:rsidR="0043585C" w:rsidRDefault="0043585C" w:rsidP="0043585C">
      <w:pPr>
        <w:pStyle w:val="B1"/>
      </w:pPr>
      <w:r>
        <w:t>2.</w:t>
      </w:r>
      <w:r>
        <w:tab/>
        <w:t>Data channel management procedure in originating network is executed as per step2~10 in Figure AC.7.1-1.</w:t>
      </w:r>
    </w:p>
    <w:p w14:paraId="237E972D" w14:textId="77777777" w:rsidR="0043585C" w:rsidRDefault="0043585C" w:rsidP="0043585C">
      <w:pPr>
        <w:pStyle w:val="B1"/>
      </w:pPr>
      <w:r>
        <w:t>3-4.</w:t>
      </w:r>
      <w:r>
        <w:tab/>
        <w:t>IMS AS sends the INVITE request to remote network with SDP containing data channel media for terminating network and UE #2.</w:t>
      </w:r>
    </w:p>
    <w:p w14:paraId="4A7A68F5" w14:textId="77777777" w:rsidR="0043585C" w:rsidRDefault="0043585C" w:rsidP="0043585C">
      <w:pPr>
        <w:pStyle w:val="B1"/>
      </w:pPr>
      <w:r>
        <w:t>5-7.</w:t>
      </w:r>
      <w:r>
        <w:tab/>
        <w:t>UE#2 and terminating network returns bootstrap DC negotiation result to originating network. The port number of bootstrap data channel in the SDP answer is set to zero.</w:t>
      </w:r>
    </w:p>
    <w:p w14:paraId="55196BC3" w14:textId="77777777" w:rsidR="0043585C" w:rsidRDefault="0043585C" w:rsidP="0043585C">
      <w:pPr>
        <w:pStyle w:val="B1"/>
      </w:pPr>
      <w:r>
        <w:t>8.</w:t>
      </w:r>
      <w:r>
        <w:tab/>
        <w:t>IMS AS requests MF to update the local DC media resources accordingly.</w:t>
      </w:r>
    </w:p>
    <w:p w14:paraId="4B47F773" w14:textId="77777777" w:rsidR="0043585C" w:rsidRDefault="0043585C" w:rsidP="0043585C">
      <w:pPr>
        <w:pStyle w:val="B1"/>
      </w:pPr>
      <w:r>
        <w:t>9-11.</w:t>
      </w:r>
      <w:r>
        <w:tab/>
        <w:t>When IMS AS sends the bootstrap DC negotiation result to DCSF, since the port of bootstrap data channel for UE #2 is set to zero, the DCSF knows that the terminating network or UE #2 does not support or does not use IMS data channel in this session.</w:t>
      </w:r>
    </w:p>
    <w:p w14:paraId="22ECC7ED" w14:textId="77777777" w:rsidR="0043585C" w:rsidRDefault="0043585C" w:rsidP="0043585C">
      <w:pPr>
        <w:pStyle w:val="B1"/>
      </w:pPr>
      <w:r>
        <w:t>12-18.</w:t>
      </w:r>
      <w:r>
        <w:tab/>
        <w:t>These procedures are same as step14~20 in Figure AC.7.1-1.</w:t>
      </w:r>
    </w:p>
    <w:p w14:paraId="70BE9E12" w14:textId="77777777" w:rsidR="0043585C" w:rsidRDefault="0043585C" w:rsidP="0043585C">
      <w:pPr>
        <w:pStyle w:val="B1"/>
      </w:pPr>
      <w:r>
        <w:t>19. The bootstrap data channels have been established only between originating MF and UE#1.</w:t>
      </w:r>
    </w:p>
    <w:p w14:paraId="5BC3039C" w14:textId="77777777" w:rsidR="0043585C" w:rsidRDefault="0043585C" w:rsidP="0043585C">
      <w:pPr>
        <w:pStyle w:val="B1"/>
      </w:pPr>
      <w:r>
        <w:t>20.</w:t>
      </w:r>
      <w:r>
        <w:tab/>
        <w:t>The subsequent procedure applies.</w:t>
      </w:r>
    </w:p>
    <w:p w14:paraId="410008C6" w14:textId="06CBD4E8" w:rsidR="00163F36" w:rsidRPr="0042466D" w:rsidRDefault="00163F36" w:rsidP="00163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2" w:name="_Toc177650485"/>
      <w:r w:rsidRPr="009D3415">
        <w:rPr>
          <w:rFonts w:ascii="Arial" w:hAnsi="Arial" w:cs="Arial"/>
          <w:color w:val="FF0000"/>
          <w:sz w:val="28"/>
          <w:szCs w:val="28"/>
          <w:lang w:val="en-US"/>
        </w:rPr>
        <w:lastRenderedPageBreak/>
        <w:t>* * * *</w:t>
      </w:r>
      <w:r>
        <w:rPr>
          <w:rFonts w:ascii="Arial" w:hAnsi="Arial" w:cs="Arial"/>
          <w:color w:val="FF0000"/>
          <w:sz w:val="28"/>
          <w:szCs w:val="28"/>
          <w:lang w:val="en-US"/>
        </w:rPr>
        <w:t xml:space="preserve"> </w:t>
      </w:r>
      <w:r>
        <w:rPr>
          <w:rFonts w:ascii="Arial" w:hAnsi="Arial" w:cs="Arial"/>
          <w:color w:val="FF0000"/>
          <w:sz w:val="28"/>
          <w:szCs w:val="28"/>
          <w:lang w:val="en-US"/>
        </w:rPr>
        <w:t>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36E673D" w14:textId="4276A40D" w:rsidR="0043585C" w:rsidRDefault="0043585C" w:rsidP="0043585C">
      <w:pPr>
        <w:pStyle w:val="30"/>
      </w:pPr>
      <w:r>
        <w:t>AC.7.9.2</w:t>
      </w:r>
      <w:r>
        <w:tab/>
        <w:t>Signalling Procedure of Application Data Channel Interworking via MF</w:t>
      </w:r>
      <w:bookmarkEnd w:id="82"/>
    </w:p>
    <w:p w14:paraId="1D7B7AC2" w14:textId="11D08657" w:rsidR="0043585C" w:rsidRDefault="0043585C" w:rsidP="0043585C">
      <w:r>
        <w:t xml:space="preserve">Figure AC.7.9.2-1 depicts a signalling flow diagram for establishing the application data channel when the originating DCMTSI UE initiates an IMS DC session to the terminating MTSI UE, providing interworking of application data channel to MTSI UE via MF. This signalling flow takes the data channel application </w:t>
      </w:r>
      <w:ins w:id="83" w:author="Samsung" w:date="2024-10-04T13:52:00Z">
        <w:r w:rsidR="00896CAF">
          <w:t xml:space="preserve">which enables the </w:t>
        </w:r>
      </w:ins>
      <w:ins w:id="84" w:author="Samsung" w:date="2024-10-04T13:53:00Z">
        <w:r w:rsidR="00896CAF">
          <w:t>transform</w:t>
        </w:r>
      </w:ins>
      <w:ins w:id="85" w:author="Samsung" w:date="2024-10-04T13:52:00Z">
        <w:r w:rsidR="00896CAF">
          <w:t xml:space="preserve"> </w:t>
        </w:r>
      </w:ins>
      <w:ins w:id="86" w:author="Samsung" w:date="2024-10-04T13:53:00Z">
        <w:r w:rsidR="00896CAF">
          <w:t xml:space="preserve">between the data channel media and the MMTEL media such as audio and video </w:t>
        </w:r>
      </w:ins>
      <w:ins w:id="87" w:author="Samsung" w:date="2024-10-04T13:52:00Z">
        <w:r w:rsidR="00896CAF">
          <w:t xml:space="preserve">e.g. </w:t>
        </w:r>
      </w:ins>
      <w:r>
        <w:t>Real-time Screen Sharing</w:t>
      </w:r>
      <w:del w:id="88" w:author="Samsung" w:date="2024-10-04T13:54:00Z">
        <w:r w:rsidDel="00896CAF">
          <w:delText xml:space="preserve"> for instance</w:delText>
        </w:r>
      </w:del>
      <w:r>
        <w:t>.</w:t>
      </w:r>
    </w:p>
    <w:p w14:paraId="25213806" w14:textId="77777777" w:rsidR="0043585C" w:rsidRDefault="0043585C" w:rsidP="0043585C">
      <w:pPr>
        <w:pStyle w:val="TH"/>
      </w:pPr>
      <w:r>
        <w:rPr>
          <w:lang w:val="en-US" w:eastAsia="zh-CN"/>
        </w:rPr>
        <w:object w:dxaOrig="9633" w:dyaOrig="8011" w14:anchorId="58420495">
          <v:shape id="_x0000_i1032" type="#_x0000_t75" style="width:481.65pt;height:400.65pt" o:ole="">
            <v:imagedata r:id="rId17" o:title=""/>
            <o:lock v:ext="edit" aspectratio="f"/>
          </v:shape>
          <o:OLEObject Type="Embed" ProgID="Visio.Drawing.15" ShapeID="_x0000_i1032" DrawAspect="Content" ObjectID="_1789559186" r:id="rId18"/>
        </w:object>
      </w:r>
    </w:p>
    <w:p w14:paraId="066F05F7" w14:textId="77777777" w:rsidR="0043585C" w:rsidRDefault="0043585C" w:rsidP="0043585C">
      <w:pPr>
        <w:pStyle w:val="TF"/>
      </w:pPr>
      <w:r>
        <w:t>Figure AC.7.9.2-1: Application Data Channel set up signalling procedure for IMS data channel interworking with MTSI UE via MF</w:t>
      </w:r>
    </w:p>
    <w:p w14:paraId="6C4488A7" w14:textId="77777777" w:rsidR="0043585C" w:rsidRDefault="0043585C" w:rsidP="0043585C">
      <w:pPr>
        <w:pStyle w:val="B1"/>
      </w:pPr>
      <w:r>
        <w:t>1-3.</w:t>
      </w:r>
      <w:r>
        <w:tab/>
        <w:t>UE#1 initiates a re-INVITE request to establish an application data channel in which the application data channel and data channel application information (for instance, application ID) are contained. The IMS AS validates user subscription data to determine whether this request should be notified to the DCSF as stated in clause AC.7.2.</w:t>
      </w:r>
    </w:p>
    <w:p w14:paraId="1C3B6A27" w14:textId="77777777" w:rsidR="0043585C" w:rsidRDefault="0043585C" w:rsidP="0043585C">
      <w:pPr>
        <w:pStyle w:val="B1"/>
      </w:pPr>
      <w:r>
        <w:t>4.</w:t>
      </w:r>
      <w:r>
        <w:tab/>
        <w:t>After receiving the request, the DCSF determines the policy about how to process the application data channel establishment request based on the related parameters (i.e. associated DC application binding information as application ID) in the notification and/or DCSF service specific policy.</w:t>
      </w:r>
    </w:p>
    <w:p w14:paraId="2E641AD5" w14:textId="77777777" w:rsidR="0043585C" w:rsidRDefault="0043585C" w:rsidP="0043585C">
      <w:pPr>
        <w:pStyle w:val="B1"/>
      </w:pPr>
      <w:r>
        <w:t>5-7.</w:t>
      </w:r>
      <w:r>
        <w:tab/>
        <w:t xml:space="preserve">Since the DCSF has known the terminating network or UE #2 does not support or does not use IMS data channel in this session, the DCSF determines that interworking of the application data channel media to MTSI UE is needed, based on the application information, i.e. application id. The DCSF invokes </w:t>
      </w:r>
      <w:r>
        <w:lastRenderedPageBreak/>
        <w:t>Nimsas_MediaControl_MediaInstruction to the IMS AS and instructs the IMS AS to create resources and association for the application data channels on originating side and video media on terminating side. And it also includes the instruction of how to transform data channel media to video media. The IMS AS invokes Nmf_MediaResourceManagement to the MF to allocate resource and transform data channel media to video media according to DCSF's instruction.</w:t>
      </w:r>
    </w:p>
    <w:p w14:paraId="51662DDA" w14:textId="77777777" w:rsidR="0043585C" w:rsidRDefault="0043585C" w:rsidP="0043585C">
      <w:pPr>
        <w:pStyle w:val="NO"/>
      </w:pPr>
      <w:r>
        <w:t>NOTE:</w:t>
      </w:r>
      <w:r>
        <w:tab/>
        <w:t>The media instruction is based on media transforming protocol specified by SA WG4.</w:t>
      </w:r>
    </w:p>
    <w:p w14:paraId="57F9E12E" w14:textId="77777777" w:rsidR="0043585C" w:rsidRDefault="0043585C" w:rsidP="0043585C">
      <w:pPr>
        <w:pStyle w:val="B1"/>
      </w:pPr>
      <w:r>
        <w:t>8-9.</w:t>
      </w:r>
      <w:r>
        <w:tab/>
        <w:t>IMS AS responds to the MediaInstruction request received in step 6. The response may include the atomic success result of operation and also includes negotiated data channel media resource information for MDC1. The DCSF stores the media resource information and responds to the request received in step 3.</w:t>
      </w:r>
    </w:p>
    <w:p w14:paraId="28408B83" w14:textId="77777777" w:rsidR="0043585C" w:rsidRDefault="0043585C" w:rsidP="0043585C">
      <w:pPr>
        <w:pStyle w:val="B1"/>
      </w:pPr>
      <w:r>
        <w:t>10-11.</w:t>
      </w:r>
      <w:r>
        <w:tab/>
        <w:t>After the media resource reservation, the IMS AS sends a re-INVITE request with the SDP offer for anchoring the video media of UE#2 to the MF.</w:t>
      </w:r>
    </w:p>
    <w:p w14:paraId="4F34E659" w14:textId="77777777" w:rsidR="0043585C" w:rsidRDefault="0043585C" w:rsidP="0043585C">
      <w:pPr>
        <w:pStyle w:val="B1"/>
      </w:pPr>
      <w:r>
        <w:t>12-14.</w:t>
      </w:r>
      <w:r>
        <w:tab/>
        <w:t>After terminating network side negotiation, UE#2 and terminating network returns 200 OK for the re-NVITE.</w:t>
      </w:r>
    </w:p>
    <w:p w14:paraId="3B75C24B" w14:textId="77777777" w:rsidR="0043585C" w:rsidRDefault="0043585C" w:rsidP="0043585C">
      <w:pPr>
        <w:pStyle w:val="B1"/>
      </w:pPr>
      <w:r>
        <w:t>15-16.</w:t>
      </w:r>
      <w:r>
        <w:tab/>
        <w:t>DCSF is notified about the terminating network media negotiation result.</w:t>
      </w:r>
    </w:p>
    <w:p w14:paraId="2FAB888B" w14:textId="77777777" w:rsidR="0043585C" w:rsidRDefault="0043585C" w:rsidP="0043585C">
      <w:pPr>
        <w:pStyle w:val="B1"/>
      </w:pPr>
      <w:r>
        <w:t>17-21.</w:t>
      </w:r>
      <w:r>
        <w:tab/>
        <w:t>The IMS AS sends 200 OK for re-INVITE initiated by UE#1 and UE#1 returns ACK.</w:t>
      </w:r>
    </w:p>
    <w:p w14:paraId="62A21968" w14:textId="77777777" w:rsidR="0043585C" w:rsidRDefault="0043585C" w:rsidP="0043585C">
      <w:pPr>
        <w:pStyle w:val="B1"/>
      </w:pPr>
      <w:r>
        <w:t>22.</w:t>
      </w:r>
      <w:r>
        <w:tab/>
        <w:t>UE#1 initiates SCTP association and DTLS connection establishment procedures and establishes the application data channels with the MF.</w:t>
      </w:r>
    </w:p>
    <w:p w14:paraId="7FB58D9C" w14:textId="77777777" w:rsidR="0043585C" w:rsidRDefault="0043585C" w:rsidP="0043585C">
      <w:pPr>
        <w:pStyle w:val="B1"/>
      </w:pPr>
      <w:r>
        <w:t>23-24.</w:t>
      </w:r>
      <w:r>
        <w:tab/>
        <w:t>The IMS AS reports media negotiation result to the DCSF, and reports that anchoring video stream is successful. The DCSF sends a Call Control Request to the MMTel AS indicating it to continue the call process.</w:t>
      </w:r>
    </w:p>
    <w:p w14:paraId="730689E9" w14:textId="77777777" w:rsidR="0043585C" w:rsidRDefault="0043585C" w:rsidP="0043585C">
      <w:pPr>
        <w:pStyle w:val="B1"/>
      </w:pPr>
      <w:r>
        <w:t>25.</w:t>
      </w:r>
      <w:r>
        <w:tab/>
        <w:t>The IMS AS sends a Media Resource Management Request to the MF to associate application data channel stream between UE#1 and the MF with the allocated video streams between UE#2 and the MF.</w:t>
      </w:r>
    </w:p>
    <w:p w14:paraId="5CE5B3BE" w14:textId="4504E1C3" w:rsidR="0043585C" w:rsidRDefault="0043585C" w:rsidP="0043585C">
      <w:pPr>
        <w:pStyle w:val="B1"/>
      </w:pPr>
      <w:r>
        <w:tab/>
        <w:t xml:space="preserve">The application data channels between the MF and UE#1 are associated with the RTP video streams between the MF and UE#2. The RTP stream of UE#1's </w:t>
      </w:r>
      <w:ins w:id="89" w:author="Samsung" w:date="2024-10-04T13:51:00Z">
        <w:r w:rsidR="00896CAF">
          <w:t xml:space="preserve">(e.g. </w:t>
        </w:r>
      </w:ins>
      <w:r>
        <w:t>screenshot sequence</w:t>
      </w:r>
      <w:ins w:id="90" w:author="Samsung" w:date="2024-10-04T13:51:00Z">
        <w:r w:rsidR="00896CAF">
          <w:t>)</w:t>
        </w:r>
      </w:ins>
      <w:r>
        <w:t xml:space="preserve"> is received by UE#2 from video streams.</w:t>
      </w:r>
    </w:p>
    <w:p w14:paraId="059FCF5B" w14:textId="1E26077C" w:rsidR="002D6783" w:rsidRPr="0042466D" w:rsidRDefault="002D6783" w:rsidP="002D67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1" w:name="_Toc177650486"/>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hAnsi="Arial" w:cs="Arial"/>
          <w:color w:val="FF0000"/>
          <w:sz w:val="28"/>
          <w:szCs w:val="28"/>
          <w:lang w:val="en-US"/>
        </w:rPr>
        <w:t>Forth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32D62DA" w14:textId="59E8CC70" w:rsidR="0043585C" w:rsidRDefault="0043585C" w:rsidP="0043585C">
      <w:pPr>
        <w:pStyle w:val="30"/>
      </w:pPr>
      <w:r>
        <w:t>AC.7.9.3</w:t>
      </w:r>
      <w:r>
        <w:tab/>
        <w:t>Signalling Procedure of Application Data Channel Interworking via DC AS</w:t>
      </w:r>
      <w:bookmarkEnd w:id="91"/>
    </w:p>
    <w:p w14:paraId="2F363570" w14:textId="77777777" w:rsidR="0043585C" w:rsidRDefault="0043585C" w:rsidP="0043585C">
      <w:r>
        <w:t>Figure AC.7.9.3-1 depicts a signalling flow diagram for establishing an application data channel from DCMTSI UE to DC application server, providing interworking of application data channel to MTSI UE via DC application server.</w:t>
      </w:r>
    </w:p>
    <w:p w14:paraId="4DACE76C" w14:textId="73C421EC" w:rsidR="0043585C" w:rsidRDefault="001D5831" w:rsidP="0043585C">
      <w:ins w:id="92" w:author="Samsung" w:date="2024-10-04T14:36:00Z">
        <w:r>
          <w:t xml:space="preserve">This signalling flow takes the data channel application </w:t>
        </w:r>
      </w:ins>
      <w:ins w:id="93" w:author="Samsung" w:date="2024-10-04T14:37:00Z">
        <w:r>
          <w:t>which is configured by DCAS that supports interworking with MTSI UE in out of band</w:t>
        </w:r>
      </w:ins>
      <w:ins w:id="94" w:author="Samsung" w:date="2024-10-04T14:44:00Z">
        <w:r w:rsidR="000A4869">
          <w:t xml:space="preserve"> e.g. for the file transferring data channel applications</w:t>
        </w:r>
      </w:ins>
      <w:ins w:id="95" w:author="Samsung" w:date="2024-10-04T14:37:00Z">
        <w:r>
          <w:t>. T</w:t>
        </w:r>
      </w:ins>
      <w:ins w:id="96" w:author="Samsung" w:date="2024-10-04T14:38:00Z">
        <w:r>
          <w:t xml:space="preserve">he </w:t>
        </w:r>
      </w:ins>
      <w:ins w:id="97" w:author="Samsung" w:date="2024-10-04T14:42:00Z">
        <w:r w:rsidR="000A4869">
          <w:t xml:space="preserve">originating </w:t>
        </w:r>
      </w:ins>
      <w:ins w:id="98" w:author="Samsung" w:date="2024-10-04T14:38:00Z">
        <w:r>
          <w:t xml:space="preserve">DCMTSI UE sends the data channel media to DCAS </w:t>
        </w:r>
      </w:ins>
      <w:ins w:id="99" w:author="Samsung" w:date="2024-10-04T14:42:00Z">
        <w:r w:rsidR="000A4869">
          <w:t xml:space="preserve">for the terminating MTSI UE which has the existing MMTEL session with the originating DCMTSI UE. </w:t>
        </w:r>
      </w:ins>
      <w:ins w:id="100" w:author="Samsung" w:date="2024-10-04T14:43:00Z">
        <w:r w:rsidR="000A4869">
          <w:t>T</w:t>
        </w:r>
      </w:ins>
      <w:ins w:id="101" w:author="Samsung" w:date="2024-10-04T14:38:00Z">
        <w:r>
          <w:t xml:space="preserve">he DCAS takes corresponding actions for the </w:t>
        </w:r>
      </w:ins>
      <w:ins w:id="102" w:author="Samsung" w:date="2024-10-04T14:37:00Z">
        <w:r w:rsidR="000A4869">
          <w:t>terminating MTSI UE</w:t>
        </w:r>
      </w:ins>
      <w:ins w:id="103" w:author="Samsung" w:date="2024-10-04T14:46:00Z">
        <w:r w:rsidR="000A4869">
          <w:t xml:space="preserve"> to transfer the data from or to the terminating MTSI UE</w:t>
        </w:r>
      </w:ins>
      <w:ins w:id="104" w:author="Samsung" w:date="2024-10-04T14:37:00Z">
        <w:r w:rsidR="000A4869">
          <w:t xml:space="preserve">. </w:t>
        </w:r>
      </w:ins>
      <w:del w:id="105" w:author="Samsung" w:date="2024-10-04T14:44:00Z">
        <w:r w:rsidR="0043585C" w:rsidDel="000A4869">
          <w:delText>In the call flow the UEs have already established an IMS audio session, and the DCMTSI UE (UE#1) wants to provide DC application data to MTSI UE (UE#2) during the call, such as transfer a file (e.g. a photo) to UE#2.</w:delText>
        </w:r>
      </w:del>
    </w:p>
    <w:bookmarkStart w:id="106" w:name="_MON_1684549432"/>
    <w:bookmarkEnd w:id="106"/>
    <w:p w14:paraId="7D36FCFD" w14:textId="77777777" w:rsidR="0043585C" w:rsidRDefault="0043585C" w:rsidP="0043585C">
      <w:pPr>
        <w:pStyle w:val="TH"/>
      </w:pPr>
      <w:r>
        <w:object w:dxaOrig="9643" w:dyaOrig="9146" w14:anchorId="77B6BD8A">
          <v:shape id="_x0000_i1033" type="#_x0000_t75" style="width:480.35pt;height:454pt" o:ole="">
            <v:imagedata r:id="rId19" o:title=""/>
          </v:shape>
          <o:OLEObject Type="Embed" ProgID="Word.Picture.8" ShapeID="_x0000_i1033" DrawAspect="Content" ObjectID="_1789559187" r:id="rId20"/>
        </w:object>
      </w:r>
    </w:p>
    <w:p w14:paraId="41945F2F" w14:textId="77777777" w:rsidR="0043585C" w:rsidRDefault="0043585C" w:rsidP="0043585C">
      <w:pPr>
        <w:pStyle w:val="TF"/>
      </w:pPr>
      <w:r>
        <w:t>Figure AC.7.9.3-1: Application Data Channel set up signalling procedure for IMS data channel interworking with MTSI UE via DC application server</w:t>
      </w:r>
    </w:p>
    <w:p w14:paraId="74146FDA" w14:textId="77777777" w:rsidR="0043585C" w:rsidRDefault="0043585C" w:rsidP="0043585C">
      <w:r>
        <w:t>The steps in the call flow are as follows:</w:t>
      </w:r>
    </w:p>
    <w:p w14:paraId="4F13FFF8" w14:textId="77777777" w:rsidR="0043585C" w:rsidRDefault="0043585C" w:rsidP="0043585C">
      <w:pPr>
        <w:pStyle w:val="B1"/>
      </w:pPr>
      <w:r>
        <w:t>1.</w:t>
      </w:r>
      <w:r>
        <w:tab/>
        <w:t>DC AS subscribes to IMS AS the event that application DC for an DC application that requires interworking is established.</w:t>
      </w:r>
    </w:p>
    <w:p w14:paraId="4D4FBE03" w14:textId="77777777" w:rsidR="0043585C" w:rsidRDefault="0043585C" w:rsidP="0043585C">
      <w:pPr>
        <w:pStyle w:val="B1"/>
      </w:pPr>
      <w:r>
        <w:t>2.</w:t>
      </w:r>
      <w:r>
        <w:tab/>
        <w:t>IMS session and bootstrap data channel have been established. Selected DC application(s) have been downloaded to UE#1.</w:t>
      </w:r>
    </w:p>
    <w:p w14:paraId="073948AB" w14:textId="77777777" w:rsidR="0043585C" w:rsidRDefault="0043585C" w:rsidP="0043585C">
      <w:pPr>
        <w:pStyle w:val="B1"/>
      </w:pPr>
      <w:r>
        <w:tab/>
        <w:t>The DCSF knows the UE#2 or terminating network does not support IMS DC based on procedure in clause AC.7.9.1.</w:t>
      </w:r>
    </w:p>
    <w:p w14:paraId="3BA577DA" w14:textId="77777777" w:rsidR="0043585C" w:rsidRDefault="0043585C" w:rsidP="0043585C">
      <w:pPr>
        <w:pStyle w:val="B1"/>
      </w:pPr>
      <w:r>
        <w:t>3-5.</w:t>
      </w:r>
      <w:r>
        <w:tab/>
        <w:t>The UE#1 initiates a P2P application DC. Steps 1-2 of clause AC.7.2.1 applies.</w:t>
      </w:r>
    </w:p>
    <w:p w14:paraId="55F3B4B8" w14:textId="77777777" w:rsidR="0043585C" w:rsidRDefault="0043585C" w:rsidP="0043585C">
      <w:pPr>
        <w:pStyle w:val="B1"/>
      </w:pPr>
      <w:r>
        <w:t>6.</w:t>
      </w:r>
      <w:r>
        <w:tab/>
        <w:t>After receiving the session event notification, the DCSF determines that IMS DC interworking for the requested DC application is required based on the application information, i.e. application id. Since the remote network or UE#2 does not support IMS DC, the DCSF changes P2P application DC to P2A application DC.</w:t>
      </w:r>
    </w:p>
    <w:p w14:paraId="0168DE79" w14:textId="77777777" w:rsidR="0043585C" w:rsidRDefault="0043585C" w:rsidP="0043585C">
      <w:pPr>
        <w:pStyle w:val="B1"/>
      </w:pPr>
      <w:r>
        <w:t>7-16.</w:t>
      </w:r>
      <w:r>
        <w:tab/>
        <w:t>The DCSF instructs the MF via the IMS AS to establish the media resource of the P2A application DC and the DC connection is established between UE and the DC AS. Steps 5-14 of clause AC.7.2.2 applies.</w:t>
      </w:r>
    </w:p>
    <w:p w14:paraId="2F2B8374" w14:textId="77777777" w:rsidR="0043585C" w:rsidRDefault="0043585C" w:rsidP="0043585C">
      <w:pPr>
        <w:pStyle w:val="B1"/>
      </w:pPr>
      <w:r>
        <w:lastRenderedPageBreak/>
        <w:t>17.</w:t>
      </w:r>
      <w:r>
        <w:tab/>
        <w:t>IMS AS sends the event notification to indicate the DC AS that the interworking should be perform for UE#2.</w:t>
      </w:r>
    </w:p>
    <w:p w14:paraId="335EB529" w14:textId="77777777" w:rsidR="0043585C" w:rsidRDefault="0043585C" w:rsidP="0043585C">
      <w:pPr>
        <w:pStyle w:val="B1"/>
      </w:pPr>
      <w:r>
        <w:t>18-19.</w:t>
      </w:r>
      <w:r>
        <w:tab/>
        <w:t>IMS AS sends the re-INVITE to remote network side and UE#2,which does not include bootstrap data channel information and application data channel media components in the SDP.</w:t>
      </w:r>
    </w:p>
    <w:p w14:paraId="5358B7D4" w14:textId="77777777" w:rsidR="0043585C" w:rsidRDefault="0043585C" w:rsidP="0043585C">
      <w:pPr>
        <w:pStyle w:val="B1"/>
      </w:pPr>
      <w:r>
        <w:t>20-29.</w:t>
      </w:r>
      <w:r>
        <w:tab/>
        <w:t>Steps 17-26 of clause AC.7.2.2 applies.</w:t>
      </w:r>
    </w:p>
    <w:p w14:paraId="0D911E9E" w14:textId="77777777" w:rsidR="0043585C" w:rsidRDefault="0043585C" w:rsidP="0043585C">
      <w:pPr>
        <w:pStyle w:val="B1"/>
      </w:pPr>
      <w:r>
        <w:t>30.</w:t>
      </w:r>
      <w:r>
        <w:tab/>
        <w:t>UE#1 uses the established application data channel to provide DC application specific information to the DC AS, e.g. sends the file (e.g. a photo) which will be sent to UE#2 to DC AS.</w:t>
      </w:r>
    </w:p>
    <w:p w14:paraId="1350400F" w14:textId="77777777" w:rsidR="0043585C" w:rsidRDefault="0043585C" w:rsidP="0043585C">
      <w:pPr>
        <w:pStyle w:val="B1"/>
      </w:pPr>
      <w:r>
        <w:t>31.</w:t>
      </w:r>
      <w:r>
        <w:tab/>
        <w:t>DC AS performs interworking actions based on the notification received in step 17 and the data received in step 30.</w:t>
      </w:r>
    </w:p>
    <w:p w14:paraId="08B63CD2" w14:textId="77777777" w:rsidR="0043585C" w:rsidRPr="00D353A5" w:rsidRDefault="0043585C" w:rsidP="0043585C">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30 and sends the hyperlink to UE#2 through a SMS, where the user of UE#2 can download the file using the hyperlink if he/she wants.</w:t>
      </w:r>
    </w:p>
    <w:p w14:paraId="13213D60" w14:textId="14ACB07D" w:rsidR="007370AF" w:rsidRPr="0043585C" w:rsidRDefault="007370AF" w:rsidP="007370AF"/>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517FD" w14:textId="77777777" w:rsidR="00191B5E" w:rsidRDefault="00191B5E">
      <w:r>
        <w:separator/>
      </w:r>
    </w:p>
  </w:endnote>
  <w:endnote w:type="continuationSeparator" w:id="0">
    <w:p w14:paraId="74DBBAA1" w14:textId="77777777" w:rsidR="00191B5E" w:rsidRDefault="00191B5E">
      <w:r>
        <w:continuationSeparator/>
      </w:r>
    </w:p>
  </w:endnote>
  <w:endnote w:type="continuationNotice" w:id="1">
    <w:p w14:paraId="39C21C0B" w14:textId="77777777" w:rsidR="00191B5E" w:rsidRDefault="00191B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70801" w14:textId="77777777" w:rsidR="00191B5E" w:rsidRDefault="00191B5E">
      <w:r>
        <w:separator/>
      </w:r>
    </w:p>
  </w:footnote>
  <w:footnote w:type="continuationSeparator" w:id="0">
    <w:p w14:paraId="262CC146" w14:textId="77777777" w:rsidR="00191B5E" w:rsidRDefault="00191B5E">
      <w:r>
        <w:continuationSeparator/>
      </w:r>
    </w:p>
  </w:footnote>
  <w:footnote w:type="continuationNotice" w:id="1">
    <w:p w14:paraId="6B2AD799" w14:textId="77777777" w:rsidR="00191B5E" w:rsidRDefault="00191B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352EA0"/>
    <w:multiLevelType w:val="hybridMultilevel"/>
    <w:tmpl w:val="2818AAFE"/>
    <w:lvl w:ilvl="0" w:tplc="8B26D4B8">
      <w:start w:val="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3"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0"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0"/>
  </w:num>
  <w:num w:numId="2">
    <w:abstractNumId w:val="28"/>
  </w:num>
  <w:num w:numId="3">
    <w:abstractNumId w:val="26"/>
  </w:num>
  <w:num w:numId="4">
    <w:abstractNumId w:val="25"/>
  </w:num>
  <w:num w:numId="5">
    <w:abstractNumId w:val="31"/>
  </w:num>
  <w:num w:numId="6">
    <w:abstractNumId w:val="29"/>
  </w:num>
  <w:num w:numId="7">
    <w:abstractNumId w:val="23"/>
  </w:num>
  <w:num w:numId="8">
    <w:abstractNumId w:val="32"/>
  </w:num>
  <w:num w:numId="9">
    <w:abstractNumId w:val="12"/>
  </w:num>
  <w:num w:numId="10">
    <w:abstractNumId w:val="34"/>
  </w:num>
  <w:num w:numId="11">
    <w:abstractNumId w:val="14"/>
  </w:num>
  <w:num w:numId="12">
    <w:abstractNumId w:val="15"/>
  </w:num>
  <w:num w:numId="13">
    <w:abstractNumId w:val="17"/>
  </w:num>
  <w:num w:numId="14">
    <w:abstractNumId w:val="39"/>
  </w:num>
  <w:num w:numId="15">
    <w:abstractNumId w:val="33"/>
  </w:num>
  <w:num w:numId="16">
    <w:abstractNumId w:val="24"/>
  </w:num>
  <w:num w:numId="17">
    <w:abstractNumId w:val="21"/>
  </w:num>
  <w:num w:numId="18">
    <w:abstractNumId w:val="35"/>
  </w:num>
  <w:num w:numId="19">
    <w:abstractNumId w:val="38"/>
  </w:num>
  <w:num w:numId="20">
    <w:abstractNumId w:val="40"/>
  </w:num>
  <w:num w:numId="21">
    <w:abstractNumId w:val="36"/>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7"/>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 w:numId="36">
    <w:abstractNumId w:val="27"/>
  </w:num>
  <w:num w:numId="37">
    <w:abstractNumId w:val="13"/>
  </w:num>
  <w:num w:numId="38">
    <w:abstractNumId w:val="16"/>
  </w:num>
  <w:num w:numId="39">
    <w:abstractNumId w:val="22"/>
  </w:num>
  <w:num w:numId="40">
    <w:abstractNumId w:val="30"/>
  </w:num>
  <w:num w:numId="41">
    <w:abstractNumId w:val="19"/>
  </w:num>
  <w:num w:numId="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1D62"/>
    <w:rsid w:val="00082343"/>
    <w:rsid w:val="000827D4"/>
    <w:rsid w:val="000831E1"/>
    <w:rsid w:val="00083918"/>
    <w:rsid w:val="00083F90"/>
    <w:rsid w:val="00085533"/>
    <w:rsid w:val="0008556B"/>
    <w:rsid w:val="00086581"/>
    <w:rsid w:val="000900F8"/>
    <w:rsid w:val="0009020A"/>
    <w:rsid w:val="0009032E"/>
    <w:rsid w:val="00091498"/>
    <w:rsid w:val="000915D8"/>
    <w:rsid w:val="00091713"/>
    <w:rsid w:val="00091721"/>
    <w:rsid w:val="00091EB7"/>
    <w:rsid w:val="00092121"/>
    <w:rsid w:val="0009261C"/>
    <w:rsid w:val="00093E7C"/>
    <w:rsid w:val="000940AF"/>
    <w:rsid w:val="000943FE"/>
    <w:rsid w:val="00095EDE"/>
    <w:rsid w:val="00096569"/>
    <w:rsid w:val="00097311"/>
    <w:rsid w:val="000A03A6"/>
    <w:rsid w:val="000A0ABA"/>
    <w:rsid w:val="000A1D46"/>
    <w:rsid w:val="000A27F4"/>
    <w:rsid w:val="000A38D9"/>
    <w:rsid w:val="000A43AE"/>
    <w:rsid w:val="000A4869"/>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154"/>
    <w:rsid w:val="000E7EB5"/>
    <w:rsid w:val="000F0092"/>
    <w:rsid w:val="000F0134"/>
    <w:rsid w:val="000F10F8"/>
    <w:rsid w:val="000F143E"/>
    <w:rsid w:val="000F16FF"/>
    <w:rsid w:val="000F1834"/>
    <w:rsid w:val="000F2941"/>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09FC"/>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93A"/>
    <w:rsid w:val="0015584E"/>
    <w:rsid w:val="0015603D"/>
    <w:rsid w:val="001568AF"/>
    <w:rsid w:val="00157654"/>
    <w:rsid w:val="00157B7E"/>
    <w:rsid w:val="00160039"/>
    <w:rsid w:val="001608AA"/>
    <w:rsid w:val="00160E4D"/>
    <w:rsid w:val="00161988"/>
    <w:rsid w:val="00162336"/>
    <w:rsid w:val="00162902"/>
    <w:rsid w:val="00162FDC"/>
    <w:rsid w:val="001630F3"/>
    <w:rsid w:val="00163F36"/>
    <w:rsid w:val="0016423F"/>
    <w:rsid w:val="00164343"/>
    <w:rsid w:val="0016481F"/>
    <w:rsid w:val="001660ED"/>
    <w:rsid w:val="001663AE"/>
    <w:rsid w:val="00166B50"/>
    <w:rsid w:val="00167F5A"/>
    <w:rsid w:val="00170704"/>
    <w:rsid w:val="00174478"/>
    <w:rsid w:val="001750EF"/>
    <w:rsid w:val="0017515E"/>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1B5E"/>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C91"/>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31"/>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544E"/>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754"/>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83"/>
    <w:rsid w:val="002D67FF"/>
    <w:rsid w:val="002D6BD3"/>
    <w:rsid w:val="002D7122"/>
    <w:rsid w:val="002E0638"/>
    <w:rsid w:val="002E0AA6"/>
    <w:rsid w:val="002E0BF1"/>
    <w:rsid w:val="002E0F60"/>
    <w:rsid w:val="002E1B1E"/>
    <w:rsid w:val="002E1B74"/>
    <w:rsid w:val="002E2076"/>
    <w:rsid w:val="002E29D3"/>
    <w:rsid w:val="002E2BB6"/>
    <w:rsid w:val="002E3443"/>
    <w:rsid w:val="002E40D5"/>
    <w:rsid w:val="002E472E"/>
    <w:rsid w:val="002E4D47"/>
    <w:rsid w:val="002E51AB"/>
    <w:rsid w:val="002E6716"/>
    <w:rsid w:val="002F1489"/>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550"/>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77A31"/>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57EE"/>
    <w:rsid w:val="003A62D8"/>
    <w:rsid w:val="003A642E"/>
    <w:rsid w:val="003A670A"/>
    <w:rsid w:val="003A71B7"/>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018F"/>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122"/>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68D"/>
    <w:rsid w:val="00410A22"/>
    <w:rsid w:val="00411EA9"/>
    <w:rsid w:val="00412004"/>
    <w:rsid w:val="00412143"/>
    <w:rsid w:val="00413191"/>
    <w:rsid w:val="00413878"/>
    <w:rsid w:val="00413AA9"/>
    <w:rsid w:val="004144F5"/>
    <w:rsid w:val="0041591B"/>
    <w:rsid w:val="00415BE7"/>
    <w:rsid w:val="00415C5C"/>
    <w:rsid w:val="004167F1"/>
    <w:rsid w:val="00417E07"/>
    <w:rsid w:val="00420776"/>
    <w:rsid w:val="00420B5C"/>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585C"/>
    <w:rsid w:val="00436783"/>
    <w:rsid w:val="00437066"/>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1F00"/>
    <w:rsid w:val="004A2325"/>
    <w:rsid w:val="004A412B"/>
    <w:rsid w:val="004A4D55"/>
    <w:rsid w:val="004A5AC5"/>
    <w:rsid w:val="004A5BA8"/>
    <w:rsid w:val="004A5C5D"/>
    <w:rsid w:val="004A607A"/>
    <w:rsid w:val="004A73B9"/>
    <w:rsid w:val="004A77B3"/>
    <w:rsid w:val="004B0F62"/>
    <w:rsid w:val="004B3178"/>
    <w:rsid w:val="004B350E"/>
    <w:rsid w:val="004B3629"/>
    <w:rsid w:val="004B380A"/>
    <w:rsid w:val="004B3A6A"/>
    <w:rsid w:val="004B4502"/>
    <w:rsid w:val="004B56F0"/>
    <w:rsid w:val="004B601A"/>
    <w:rsid w:val="004B60DE"/>
    <w:rsid w:val="004B6485"/>
    <w:rsid w:val="004B6AE7"/>
    <w:rsid w:val="004B6C31"/>
    <w:rsid w:val="004B75B7"/>
    <w:rsid w:val="004C0176"/>
    <w:rsid w:val="004C02D4"/>
    <w:rsid w:val="004C139F"/>
    <w:rsid w:val="004C2D56"/>
    <w:rsid w:val="004C2EA1"/>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5EF3"/>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42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500F"/>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4F07"/>
    <w:rsid w:val="00647373"/>
    <w:rsid w:val="006475E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357C"/>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17A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851"/>
    <w:rsid w:val="006D7656"/>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0A2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46A"/>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0F77"/>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111"/>
    <w:rsid w:val="0084720D"/>
    <w:rsid w:val="00847A9D"/>
    <w:rsid w:val="00847F07"/>
    <w:rsid w:val="00850515"/>
    <w:rsid w:val="00850844"/>
    <w:rsid w:val="00850D31"/>
    <w:rsid w:val="00850EE4"/>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6C49"/>
    <w:rsid w:val="00867050"/>
    <w:rsid w:val="008709C8"/>
    <w:rsid w:val="00870C94"/>
    <w:rsid w:val="00870EE7"/>
    <w:rsid w:val="0087148E"/>
    <w:rsid w:val="00871D1B"/>
    <w:rsid w:val="0087379A"/>
    <w:rsid w:val="00874A4C"/>
    <w:rsid w:val="0087519E"/>
    <w:rsid w:val="00875529"/>
    <w:rsid w:val="00876177"/>
    <w:rsid w:val="00876464"/>
    <w:rsid w:val="00876AD2"/>
    <w:rsid w:val="00876DBD"/>
    <w:rsid w:val="0087737D"/>
    <w:rsid w:val="00877803"/>
    <w:rsid w:val="00880441"/>
    <w:rsid w:val="0088078F"/>
    <w:rsid w:val="008808E6"/>
    <w:rsid w:val="00880BAB"/>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CAF"/>
    <w:rsid w:val="00896E98"/>
    <w:rsid w:val="008970C0"/>
    <w:rsid w:val="008A20C2"/>
    <w:rsid w:val="008A2387"/>
    <w:rsid w:val="008A262C"/>
    <w:rsid w:val="008A2A7F"/>
    <w:rsid w:val="008A3B23"/>
    <w:rsid w:val="008A45A6"/>
    <w:rsid w:val="008A4D80"/>
    <w:rsid w:val="008A5B44"/>
    <w:rsid w:val="008A60CB"/>
    <w:rsid w:val="008A66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B7083"/>
    <w:rsid w:val="008C0C5D"/>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38E"/>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3F6E"/>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801B3"/>
    <w:rsid w:val="009807DA"/>
    <w:rsid w:val="0098206D"/>
    <w:rsid w:val="009825D4"/>
    <w:rsid w:val="00982CC6"/>
    <w:rsid w:val="00984D4A"/>
    <w:rsid w:val="0098540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33"/>
    <w:rsid w:val="009D4D8B"/>
    <w:rsid w:val="009D4DB4"/>
    <w:rsid w:val="009D5533"/>
    <w:rsid w:val="009D5CB8"/>
    <w:rsid w:val="009E0E78"/>
    <w:rsid w:val="009E11FF"/>
    <w:rsid w:val="009E1664"/>
    <w:rsid w:val="009E2911"/>
    <w:rsid w:val="009E3297"/>
    <w:rsid w:val="009E3986"/>
    <w:rsid w:val="009E4080"/>
    <w:rsid w:val="009E513E"/>
    <w:rsid w:val="009E51D6"/>
    <w:rsid w:val="009F043B"/>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5D41"/>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5F46"/>
    <w:rsid w:val="00AE62A6"/>
    <w:rsid w:val="00AE6DE7"/>
    <w:rsid w:val="00AF05EE"/>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961"/>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47C"/>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3639"/>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422F"/>
    <w:rsid w:val="00D9492A"/>
    <w:rsid w:val="00D949E6"/>
    <w:rsid w:val="00D94B2E"/>
    <w:rsid w:val="00D95E56"/>
    <w:rsid w:val="00D96956"/>
    <w:rsid w:val="00D96ED2"/>
    <w:rsid w:val="00D9719B"/>
    <w:rsid w:val="00D97BFD"/>
    <w:rsid w:val="00D97D27"/>
    <w:rsid w:val="00DA248F"/>
    <w:rsid w:val="00DA2701"/>
    <w:rsid w:val="00DA29BC"/>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1CC7"/>
    <w:rsid w:val="00DC2F6E"/>
    <w:rsid w:val="00DC3664"/>
    <w:rsid w:val="00DC3A18"/>
    <w:rsid w:val="00DC3C85"/>
    <w:rsid w:val="00DC3CFB"/>
    <w:rsid w:val="00DC4289"/>
    <w:rsid w:val="00DC44F4"/>
    <w:rsid w:val="00DC4C5D"/>
    <w:rsid w:val="00DC5E84"/>
    <w:rsid w:val="00DC6D5F"/>
    <w:rsid w:val="00DC7B71"/>
    <w:rsid w:val="00DD055C"/>
    <w:rsid w:val="00DD1937"/>
    <w:rsid w:val="00DD3C04"/>
    <w:rsid w:val="00DD3C07"/>
    <w:rsid w:val="00DD3C36"/>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6BA4"/>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5D5"/>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578A6"/>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42D"/>
    <w:rsid w:val="00E938EC"/>
    <w:rsid w:val="00E93F48"/>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4E8"/>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F4FF1"/>
    <w:rPr>
      <w:rFonts w:ascii="Arial" w:hAnsi="Arial"/>
      <w:sz w:val="36"/>
      <w:lang w:val="en-GB" w:eastAsia="en-US"/>
    </w:rPr>
  </w:style>
  <w:style w:type="character" w:customStyle="1" w:styleId="2Char">
    <w:name w:val="제목 2 Char"/>
    <w:link w:val="2"/>
    <w:rsid w:val="007F4FF1"/>
    <w:rPr>
      <w:rFonts w:ascii="Arial" w:hAnsi="Arial"/>
      <w:sz w:val="32"/>
      <w:lang w:val="en-GB" w:eastAsia="en-US"/>
    </w:rPr>
  </w:style>
  <w:style w:type="character" w:customStyle="1" w:styleId="3Char">
    <w:name w:val="제목 3 Char"/>
    <w:link w:val="30"/>
    <w:qFormat/>
    <w:rsid w:val="007F4FF1"/>
    <w:rPr>
      <w:rFonts w:ascii="Arial" w:hAnsi="Arial"/>
      <w:sz w:val="2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5Char">
    <w:name w:val="제목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UnresolvedMention">
    <w:name w:val="Unresolved Mention"/>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1.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64C666-C30F-4A18-9E00-46A9818E2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1946</Words>
  <Characters>11096</Characters>
  <Application>Microsoft Office Word</Application>
  <DocSecurity>0</DocSecurity>
  <Lines>92</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13016</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cp:revision>
  <cp:lastPrinted>1900-01-01T21:00:00Z</cp:lastPrinted>
  <dcterms:created xsi:type="dcterms:W3CDTF">2024-10-04T05:55:00Z</dcterms:created>
  <dcterms:modified xsi:type="dcterms:W3CDTF">2024-10-04T05:56:00Z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